
<file path=[Content_Types].xml><?xml version="1.0" encoding="utf-8"?>
<Types xmlns="http://schemas.openxmlformats.org/package/2006/content-types">
  <Default Extension="emf" ContentType="image/x-emf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FEB6EE" w14:textId="77777777" w:rsidR="00B86C35" w:rsidRDefault="00000000">
      <w:pPr>
        <w:spacing w:line="600" w:lineRule="exact"/>
        <w:jc w:val="center"/>
        <w:rPr>
          <w:rFonts w:ascii="仿宋" w:eastAsia="仿宋" w:hAnsi="仿宋" w:cs="微软雅黑" w:hint="eastAsia"/>
          <w:b/>
          <w:bCs/>
          <w:sz w:val="44"/>
          <w:szCs w:val="44"/>
        </w:rPr>
      </w:pPr>
      <w:r>
        <w:rPr>
          <w:rFonts w:ascii="仿宋" w:eastAsia="仿宋" w:hAnsi="仿宋" w:cs="微软雅黑" w:hint="eastAsia"/>
          <w:b/>
          <w:bCs/>
          <w:sz w:val="44"/>
          <w:szCs w:val="44"/>
        </w:rPr>
        <w:t xml:space="preserve"> 国家统一技术交易服务平台（四川节点中试平台）项目数据采购</w:t>
      </w:r>
    </w:p>
    <w:p w14:paraId="12ECFD6A" w14:textId="77777777" w:rsidR="00B86C35" w:rsidRDefault="00B86C35">
      <w:pPr>
        <w:jc w:val="center"/>
        <w:rPr>
          <w:rFonts w:ascii="方正小标宋简体" w:eastAsia="方正小标宋简体"/>
          <w:spacing w:val="-20"/>
          <w:sz w:val="44"/>
          <w:szCs w:val="44"/>
        </w:rPr>
      </w:pPr>
    </w:p>
    <w:p w14:paraId="7BFD7C9A" w14:textId="77777777" w:rsidR="00B86C35" w:rsidRDefault="00000000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预</w:t>
      </w:r>
    </w:p>
    <w:p w14:paraId="242E3870" w14:textId="77777777" w:rsidR="00B86C35" w:rsidRDefault="00000000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proofErr w:type="gramStart"/>
      <w:r>
        <w:rPr>
          <w:rFonts w:ascii="方正小标宋简体" w:eastAsia="方正小标宋简体" w:hint="eastAsia"/>
          <w:spacing w:val="-20"/>
          <w:sz w:val="96"/>
          <w:szCs w:val="44"/>
        </w:rPr>
        <w:t>询</w:t>
      </w:r>
      <w:proofErr w:type="gramEnd"/>
    </w:p>
    <w:p w14:paraId="782ADAE4" w14:textId="77777777" w:rsidR="00B86C35" w:rsidRDefault="00000000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14:paraId="447D9599" w14:textId="77777777" w:rsidR="00B86C35" w:rsidRDefault="00000000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14:paraId="01D1D966" w14:textId="77777777" w:rsidR="00B86C35" w:rsidRDefault="00000000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14:paraId="45DB2044" w14:textId="77777777" w:rsidR="00B86C35" w:rsidRDefault="00B86C35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0A429601" w14:textId="77777777" w:rsidR="00B86C35" w:rsidRDefault="00B86C35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4EE5B013" w14:textId="77777777" w:rsidR="00B86C35" w:rsidRDefault="00B86C35">
      <w:pPr>
        <w:rPr>
          <w:rFonts w:ascii="方正小标宋简体" w:eastAsia="方正小标宋简体"/>
          <w:spacing w:val="-20"/>
          <w:sz w:val="36"/>
          <w:szCs w:val="44"/>
        </w:rPr>
      </w:pPr>
    </w:p>
    <w:p w14:paraId="7C6FE8E1" w14:textId="77777777" w:rsidR="00B86C35" w:rsidRDefault="00000000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6D23F4D8" w14:textId="77777777" w:rsidR="00B86C35" w:rsidRDefault="00000000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6年2月</w:t>
      </w:r>
    </w:p>
    <w:p w14:paraId="64718F43" w14:textId="77777777" w:rsidR="00B86C35" w:rsidRDefault="00B86C35">
      <w:pPr>
        <w:rPr>
          <w:rFonts w:ascii="方正小标宋简体" w:eastAsia="方正小标宋简体"/>
          <w:spacing w:val="-20"/>
          <w:sz w:val="36"/>
          <w:szCs w:val="44"/>
        </w:rPr>
      </w:pPr>
    </w:p>
    <w:p w14:paraId="35C9CC0F" w14:textId="77777777" w:rsidR="00B86C35" w:rsidRDefault="00B86C35">
      <w:pPr>
        <w:widowControl/>
        <w:jc w:val="left"/>
        <w:rPr>
          <w:rFonts w:ascii="方正小标宋简体" w:eastAsia="方正小标宋简体"/>
          <w:spacing w:val="-20"/>
          <w:sz w:val="36"/>
          <w:szCs w:val="44"/>
        </w:rPr>
      </w:pPr>
    </w:p>
    <w:p w14:paraId="3AA12454" w14:textId="77777777" w:rsidR="00B86C35" w:rsidRDefault="00000000">
      <w:pP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br w:type="page"/>
      </w:r>
    </w:p>
    <w:p w14:paraId="0703655E" w14:textId="77777777" w:rsidR="00B86C35" w:rsidRDefault="00000000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一、</w:t>
      </w:r>
      <w:r>
        <w:rPr>
          <w:rFonts w:ascii="仿宋_GB2312" w:eastAsia="仿宋_GB2312" w:hAnsi="黑体" w:cs="宋体" w:hint="eastAsia"/>
          <w:b/>
          <w:bCs/>
          <w:color w:val="000000"/>
          <w:kern w:val="0"/>
          <w:sz w:val="32"/>
          <w:szCs w:val="32"/>
        </w:rPr>
        <w:t>注意事项</w:t>
      </w:r>
    </w:p>
    <w:p w14:paraId="5827485F" w14:textId="77777777" w:rsidR="00B86C35" w:rsidRDefault="00000000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报价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单位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应就以下预询价要求，在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202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6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年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3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月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3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日下午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17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:0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0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时前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，向成都高投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以下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简称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“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动力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”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）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做出一次性书面报价。</w:t>
      </w:r>
    </w:p>
    <w:p w14:paraId="718CE693" w14:textId="77777777" w:rsidR="00B86C35" w:rsidRDefault="00000000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二、预询价要求</w:t>
      </w:r>
    </w:p>
    <w:tbl>
      <w:tblPr>
        <w:tblW w:w="861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210"/>
      </w:tblGrid>
      <w:tr w:rsidR="00B86C35" w14:paraId="2541CA91" w14:textId="77777777">
        <w:trPr>
          <w:trHeight w:val="407"/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DFA96" w14:textId="77777777" w:rsidR="00B86C35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350D5" w14:textId="77777777" w:rsidR="00B86C35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3C76E" w14:textId="77777777" w:rsidR="00B86C35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要求</w:t>
            </w:r>
          </w:p>
        </w:tc>
      </w:tr>
      <w:tr w:rsidR="00B86C35" w14:paraId="5A97C09D" w14:textId="77777777">
        <w:trPr>
          <w:trHeight w:val="5859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C1BBA" w14:textId="77777777" w:rsidR="00B86C35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2A49" w14:textId="77777777" w:rsidR="00B86C35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1E16F" w14:textId="77777777" w:rsidR="00B86C35" w:rsidRDefault="00000000">
            <w:pPr>
              <w:widowControl/>
              <w:numPr>
                <w:ilvl w:val="0"/>
                <w:numId w:val="2"/>
              </w:numPr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项目名称：</w:t>
            </w:r>
          </w:p>
          <w:p w14:paraId="6D03F2EB" w14:textId="77777777" w:rsidR="00B86C35" w:rsidRDefault="00000000">
            <w:pPr>
              <w:widowControl/>
              <w:ind w:firstLineChars="200" w:firstLine="480"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国家统一技术交易服务平台（四川节点中试平台）项目数据采购</w:t>
            </w:r>
          </w:p>
          <w:p w14:paraId="60414503" w14:textId="77777777" w:rsidR="00B86C35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二、数据定位与关联总</w:t>
            </w:r>
            <w:proofErr w:type="gramStart"/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览</w:t>
            </w:r>
            <w:proofErr w:type="gramEnd"/>
          </w:p>
          <w:p w14:paraId="1AB92DD2" w14:textId="77777777" w:rsidR="00B86C35" w:rsidRDefault="00000000">
            <w:pPr>
              <w:widowControl/>
              <w:ind w:firstLineChars="200" w:firstLine="480"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基于国交中试业务"交易链，服务链，数据链"三链融合的架构，拟引入基于私</w:t>
            </w:r>
            <w:proofErr w:type="gramStart"/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募股权全</w:t>
            </w:r>
            <w:proofErr w:type="gramEnd"/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市场交易数据的分析模型，将"数据链"的深度洞察，精准注入"服务链"的核心环节，最终赋能"交易链"的价值实现。</w:t>
            </w:r>
          </w:p>
          <w:p w14:paraId="6DDE1F57" w14:textId="77777777" w:rsidR="00B86C35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三、应用场景：</w:t>
            </w:r>
          </w:p>
          <w:p w14:paraId="287CEE1D" w14:textId="77777777" w:rsidR="00B86C35" w:rsidRDefault="00000000">
            <w:pPr>
              <w:widowControl/>
              <w:ind w:firstLineChars="200" w:firstLine="480"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1. “前置服务”环节</w:t>
            </w:r>
          </w:p>
          <w:p w14:paraId="01856822" w14:textId="77777777" w:rsidR="00B86C35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 xml:space="preserve">    接收企业/技术团队的申请，调用企业融资潜力评估模型对申请主体进行快速扫描，量化筛选出高潜力项目进行优先服务，提高资源配置效率。</w:t>
            </w:r>
          </w:p>
          <w:p w14:paraId="0AEFA73D" w14:textId="77777777" w:rsidR="00B86C35" w:rsidRDefault="00000000">
            <w:pPr>
              <w:widowControl/>
              <w:ind w:firstLineChars="200" w:firstLine="480"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2. “匹配-撮合”环节</w:t>
            </w:r>
          </w:p>
          <w:p w14:paraId="5C84F0C4" w14:textId="77777777" w:rsidR="00B86C35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 xml:space="preserve">    为具备潜力的中试项目寻找市场化的股权投资机构，通过项目的行业、阶段、技术特点等，AI智能推荐服务机构并反馈推荐结果。</w:t>
            </w:r>
          </w:p>
        </w:tc>
      </w:tr>
      <w:tr w:rsidR="00EA10F9" w14:paraId="078F008E" w14:textId="77777777">
        <w:trPr>
          <w:trHeight w:val="1565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41B2C" w14:textId="77777777" w:rsidR="00EA10F9" w:rsidRDefault="00EA10F9" w:rsidP="00EA10F9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A057E" w14:textId="77777777" w:rsidR="00EA10F9" w:rsidRDefault="00EA10F9" w:rsidP="00EA10F9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服务内容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A25F7" w14:textId="77777777" w:rsidR="00EA10F9" w:rsidRDefault="00EA10F9" w:rsidP="00EA10F9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1、企业融资潜力评估预测模型结果。以数据接口方式交付，接口入参为企业名称或信用代码，调用返回结果为该企业融资概率预测模型结果，接口调用能力至少支持10000家企业/年。</w:t>
            </w:r>
          </w:p>
          <w:p w14:paraId="646F5B88" w14:textId="77777777" w:rsidR="00EA10F9" w:rsidRDefault="00EA10F9" w:rsidP="00EA10F9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模型要求：模型至少要将企业所在赛道资本供给和资本热度、企业自身融资能力纳入模型计算；模型需提供良好的业务可解释性；报价单位需对模型查准率（90%以上）、查全率（60%以上）、高复现率（90%以上）、市场实例证明进行承诺，提供佐证者优先；</w:t>
            </w:r>
          </w:p>
          <w:p w14:paraId="1F175257" w14:textId="77777777" w:rsidR="00EA10F9" w:rsidRDefault="00EA10F9" w:rsidP="00EA10F9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2、服务机构AI智能推荐匹配算法结果。以数据接口方式交付，接口入参为企业名称或信用代码，调用返回结果为匹配度得分倒序排列（至少提供30家机构），及AI推荐匹配算法的推荐理由。接口调用能力至少支持4000家企业/年。</w:t>
            </w:r>
          </w:p>
          <w:p w14:paraId="05A20DFD" w14:textId="5CBE9697" w:rsidR="00EA10F9" w:rsidRDefault="00EA10F9" w:rsidP="00EA10F9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模型要求：模型计算维</w:t>
            </w:r>
            <w:proofErr w:type="gramStart"/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度包括</w:t>
            </w:r>
            <w:proofErr w:type="gramEnd"/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不限于机构历史投资偏好、LP资金属性、机构合作关系网、新设基金等多维数据；模型建议结合神经网络、通用AIGC大模型（如DeepSeek）。模型基于企业的行业赛道、发展阶段等特征，精准匹配评分；模型生成的推荐理由需具备可解释性与透明性。</w:t>
            </w:r>
          </w:p>
        </w:tc>
      </w:tr>
      <w:tr w:rsidR="00B86C35" w14:paraId="568C84B9" w14:textId="77777777">
        <w:trPr>
          <w:trHeight w:val="1565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530466" w14:textId="77777777" w:rsidR="00B86C35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CAD4C" w14:textId="77777777" w:rsidR="00B86C35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14D92" w14:textId="77777777" w:rsidR="00B86C35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5289B3BA" w14:textId="77777777" w:rsidR="00B86C35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62F11A58" w14:textId="77777777" w:rsidR="00B86C35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:rsidR="00B86C35" w14:paraId="50B54621" w14:textId="77777777">
        <w:trPr>
          <w:trHeight w:val="1406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F627B" w14:textId="77777777" w:rsidR="00B86C35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8C08B" w14:textId="77777777" w:rsidR="00B86C35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315961" w14:textId="77777777" w:rsidR="00B86C35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报价单位应充分考虑整个预询价过程综合多种风险因素来确定报价，一次性报价包含完成本项目的所有服务</w:t>
            </w: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等一切费用。</w:t>
            </w:r>
          </w:p>
        </w:tc>
      </w:tr>
    </w:tbl>
    <w:p w14:paraId="143C51B2" w14:textId="77777777" w:rsidR="00B86C35" w:rsidRDefault="00000000">
      <w:pPr>
        <w:widowControl/>
        <w:spacing w:line="520" w:lineRule="exact"/>
        <w:ind w:firstLineChars="200" w:firstLine="643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bCs/>
          <w:color w:val="000000"/>
          <w:kern w:val="0"/>
          <w:sz w:val="32"/>
          <w:szCs w:val="32"/>
        </w:rPr>
        <w:t>注：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报价文件请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加盖公章</w:t>
      </w:r>
      <w:proofErr w:type="gramStart"/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后送盈创动力</w:t>
      </w:r>
      <w:proofErr w:type="gramEnd"/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公司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信息技术部</w:t>
      </w:r>
      <w:r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。</w:t>
      </w:r>
    </w:p>
    <w:p w14:paraId="66CEAF63" w14:textId="77777777" w:rsidR="00B86C35" w:rsidRDefault="00000000">
      <w:pPr>
        <w:widowControl/>
        <w:spacing w:line="520" w:lineRule="exac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t>三、预询价报价函</w:t>
      </w:r>
    </w:p>
    <w:p w14:paraId="536CCE23" w14:textId="77777777" w:rsidR="00B86C35" w:rsidRDefault="00000000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请按照给出的“预询价报价函”模式进行报价，未按模式要求的作废处理。同时与营业执照复印件（加盖公章）一同提交。</w:t>
      </w:r>
    </w:p>
    <w:p w14:paraId="63F08500" w14:textId="77777777" w:rsidR="00B86C35" w:rsidRDefault="00000000">
      <w:pPr>
        <w:widowControl/>
        <w:spacing w:line="520" w:lineRule="exac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t>四、联系地址</w:t>
      </w:r>
    </w:p>
    <w:p w14:paraId="7D2BE554" w14:textId="77777777" w:rsidR="00B86C35" w:rsidRDefault="00000000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四川省成都市高新区和乐三街与锦和路口AI创新中心D2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盈创动力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大厦4楼</w:t>
      </w:r>
      <w:r>
        <w:rPr>
          <w:rFonts w:ascii="仿宋_GB2312" w:eastAsia="仿宋_GB2312" w:hint="eastAsia"/>
          <w:sz w:val="32"/>
          <w:szCs w:val="32"/>
        </w:rPr>
        <w:t>。</w:t>
      </w:r>
    </w:p>
    <w:p w14:paraId="1001703F" w14:textId="77777777" w:rsidR="00B86C35" w:rsidRDefault="00000000">
      <w:pPr>
        <w:widowControl/>
        <w:spacing w:line="520" w:lineRule="exac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t>五、联系人及电话</w:t>
      </w:r>
    </w:p>
    <w:p w14:paraId="18F4C35C" w14:textId="77777777" w:rsidR="00B86C35" w:rsidRDefault="00000000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信息技术部：范波        电话：15208278978</w:t>
      </w:r>
    </w:p>
    <w:p w14:paraId="7766D710" w14:textId="77777777" w:rsidR="00B86C35" w:rsidRDefault="00B86C35">
      <w:pPr>
        <w:widowControl/>
        <w:spacing w:line="520" w:lineRule="exact"/>
        <w:ind w:right="164"/>
        <w:jc w:val="righ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0F185276" w14:textId="77777777" w:rsidR="00B86C35" w:rsidRDefault="00B86C35">
      <w:pPr>
        <w:widowControl/>
        <w:spacing w:line="520" w:lineRule="exact"/>
        <w:ind w:right="164"/>
        <w:jc w:val="righ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028D1C99" w14:textId="77777777" w:rsidR="00B86C35" w:rsidRDefault="00000000">
      <w:pPr>
        <w:widowControl/>
        <w:spacing w:line="520" w:lineRule="exact"/>
        <w:ind w:right="164"/>
        <w:jc w:val="righ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成都高投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盈创动力投资发展有限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公司</w:t>
      </w:r>
    </w:p>
    <w:p w14:paraId="64C83FAD" w14:textId="77777777" w:rsidR="00B86C35" w:rsidRDefault="00000000">
      <w:pPr>
        <w:widowControl/>
        <w:wordWrap w:val="0"/>
        <w:spacing w:line="520" w:lineRule="exact"/>
        <w:ind w:right="164"/>
        <w:jc w:val="righ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20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2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6年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>2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月28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 xml:space="preserve">日    </w:t>
      </w:r>
    </w:p>
    <w:p w14:paraId="778FF9D7" w14:textId="77777777" w:rsidR="00B86C35" w:rsidRDefault="00000000">
      <w:pPr>
        <w:pStyle w:val="2"/>
        <w:numPr>
          <w:ilvl w:val="1"/>
          <w:numId w:val="0"/>
        </w:numPr>
        <w:rPr>
          <w:rFonts w:ascii="仿宋_GB2312" w:eastAsia="仿宋_GB2312" w:hAnsi="inherit" w:cs="宋体"/>
          <w:kern w:val="0"/>
          <w:sz w:val="32"/>
          <w:u w:val="single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</w:rPr>
        <w:br w:type="page"/>
      </w:r>
    </w:p>
    <w:p w14:paraId="1EA21052" w14:textId="77777777" w:rsidR="00B86C35" w:rsidRDefault="00000000">
      <w:pPr>
        <w:jc w:val="center"/>
        <w:rPr>
          <w:rFonts w:ascii="仿宋" w:eastAsia="仿宋" w:hAnsi="仿宋" w:cs="微软雅黑" w:hint="eastAsia"/>
          <w:b/>
          <w:bCs/>
          <w:sz w:val="48"/>
          <w:szCs w:val="48"/>
        </w:rPr>
      </w:pPr>
      <w:r>
        <w:rPr>
          <w:rFonts w:ascii="仿宋" w:eastAsia="仿宋" w:hAnsi="仿宋" w:cs="微软雅黑" w:hint="eastAsia"/>
          <w:b/>
          <w:bCs/>
          <w:sz w:val="44"/>
          <w:szCs w:val="44"/>
        </w:rPr>
        <w:t>国家统一技术交易服务平台（四川节点中试平台）项目数据采购</w:t>
      </w:r>
    </w:p>
    <w:p w14:paraId="4A58CC97" w14:textId="77777777" w:rsidR="00B86C35" w:rsidRDefault="00B86C35">
      <w:pPr>
        <w:rPr>
          <w:rFonts w:cs="Times New Roman"/>
          <w:szCs w:val="24"/>
        </w:rPr>
      </w:pPr>
    </w:p>
    <w:p w14:paraId="4BAD9C8A" w14:textId="77777777" w:rsidR="00B86C35" w:rsidRDefault="00000000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r>
        <w:rPr>
          <w:rFonts w:ascii="方正小标宋简体" w:eastAsia="方正小标宋简体" w:cs="Times New Roman" w:hint="eastAsia"/>
          <w:spacing w:val="-20"/>
          <w:sz w:val="72"/>
          <w:szCs w:val="40"/>
        </w:rPr>
        <w:t>预</w:t>
      </w:r>
    </w:p>
    <w:p w14:paraId="5E5B323F" w14:textId="77777777" w:rsidR="00B86C35" w:rsidRDefault="00000000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proofErr w:type="gramStart"/>
      <w:r>
        <w:rPr>
          <w:rFonts w:ascii="方正小标宋简体" w:eastAsia="方正小标宋简体" w:cs="Times New Roman" w:hint="eastAsia"/>
          <w:spacing w:val="-20"/>
          <w:sz w:val="72"/>
          <w:szCs w:val="40"/>
        </w:rPr>
        <w:t>询</w:t>
      </w:r>
      <w:proofErr w:type="gramEnd"/>
    </w:p>
    <w:p w14:paraId="6BA38C1A" w14:textId="77777777" w:rsidR="00B86C35" w:rsidRDefault="00000000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r>
        <w:rPr>
          <w:rFonts w:ascii="方正小标宋简体" w:eastAsia="方正小标宋简体" w:cs="Times New Roman" w:hint="eastAsia"/>
          <w:spacing w:val="-20"/>
          <w:sz w:val="72"/>
          <w:szCs w:val="40"/>
        </w:rPr>
        <w:t>价</w:t>
      </w:r>
    </w:p>
    <w:p w14:paraId="7C42ACE4" w14:textId="77777777" w:rsidR="00B86C35" w:rsidRDefault="00000000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r>
        <w:rPr>
          <w:rFonts w:ascii="方正小标宋简体" w:eastAsia="方正小标宋简体" w:cs="Times New Roman" w:hint="eastAsia"/>
          <w:spacing w:val="-20"/>
          <w:sz w:val="72"/>
          <w:szCs w:val="40"/>
        </w:rPr>
        <w:t>报</w:t>
      </w:r>
    </w:p>
    <w:p w14:paraId="24EF92F4" w14:textId="77777777" w:rsidR="00B86C35" w:rsidRDefault="00000000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r>
        <w:rPr>
          <w:rFonts w:ascii="方正小标宋简体" w:eastAsia="方正小标宋简体" w:cs="Times New Roman" w:hint="eastAsia"/>
          <w:spacing w:val="-20"/>
          <w:sz w:val="72"/>
          <w:szCs w:val="40"/>
        </w:rPr>
        <w:t>价</w:t>
      </w:r>
    </w:p>
    <w:p w14:paraId="15E55251" w14:textId="77777777" w:rsidR="00B86C35" w:rsidRDefault="00000000">
      <w:pPr>
        <w:jc w:val="center"/>
        <w:rPr>
          <w:rFonts w:ascii="方正小标宋简体" w:eastAsia="方正小标宋简体" w:cs="Times New Roman"/>
          <w:spacing w:val="-20"/>
          <w:sz w:val="96"/>
          <w:szCs w:val="44"/>
        </w:rPr>
      </w:pPr>
      <w:r>
        <w:rPr>
          <w:rFonts w:ascii="方正小标宋简体" w:eastAsia="方正小标宋简体" w:cs="Times New Roman" w:hint="eastAsia"/>
          <w:spacing w:val="-20"/>
          <w:sz w:val="72"/>
          <w:szCs w:val="40"/>
        </w:rPr>
        <w:t>函</w:t>
      </w:r>
    </w:p>
    <w:p w14:paraId="19939F55" w14:textId="77777777" w:rsidR="00B86C35" w:rsidRDefault="00B86C35">
      <w:pPr>
        <w:rPr>
          <w:rFonts w:ascii="仿宋" w:eastAsia="仿宋" w:hAnsi="仿宋" w:cs="微软雅黑" w:hint="eastAsia"/>
          <w:caps/>
          <w:sz w:val="44"/>
          <w:szCs w:val="44"/>
        </w:rPr>
      </w:pPr>
    </w:p>
    <w:p w14:paraId="4F54324E" w14:textId="77777777" w:rsidR="00B86C35" w:rsidRDefault="00B86C35">
      <w:pPr>
        <w:rPr>
          <w:rFonts w:ascii="仿宋" w:eastAsia="仿宋" w:hAnsi="仿宋" w:cs="微软雅黑" w:hint="eastAsia"/>
          <w:caps/>
          <w:sz w:val="32"/>
          <w:szCs w:val="32"/>
        </w:rPr>
      </w:pPr>
    </w:p>
    <w:p w14:paraId="6C1ABD8A" w14:textId="77777777" w:rsidR="00B86C35" w:rsidRDefault="00000000">
      <w:pPr>
        <w:rPr>
          <w:rFonts w:ascii="仿宋" w:eastAsia="仿宋" w:hAnsi="仿宋" w:cs="微软雅黑" w:hint="eastAsia"/>
          <w:caps/>
          <w:sz w:val="32"/>
          <w:szCs w:val="32"/>
        </w:rPr>
      </w:pPr>
      <w:r>
        <w:rPr>
          <w:rFonts w:ascii="仿宋" w:eastAsia="仿宋" w:hAnsi="仿宋" w:cs="微软雅黑" w:hint="eastAsia"/>
          <w:b/>
          <w:bCs/>
          <w:sz w:val="32"/>
          <w:szCs w:val="32"/>
        </w:rPr>
        <w:t>单位名称（盖章）：</w:t>
      </w:r>
    </w:p>
    <w:p w14:paraId="2052105B" w14:textId="77777777" w:rsidR="00B86C35" w:rsidRDefault="00000000">
      <w:pPr>
        <w:widowControl/>
        <w:jc w:val="left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br w:type="page"/>
      </w:r>
    </w:p>
    <w:p w14:paraId="09D4880E" w14:textId="77777777" w:rsidR="00B86C35" w:rsidRDefault="00000000">
      <w:pPr>
        <w:spacing w:line="600" w:lineRule="exact"/>
        <w:jc w:val="center"/>
        <w:rPr>
          <w:rFonts w:ascii="仿宋" w:eastAsia="仿宋" w:hAnsi="仿宋" w:cs="微软雅黑" w:hint="eastAsia"/>
          <w:b/>
          <w:bCs/>
          <w:sz w:val="44"/>
          <w:szCs w:val="44"/>
        </w:rPr>
      </w:pPr>
      <w:r>
        <w:rPr>
          <w:rFonts w:ascii="仿宋" w:eastAsia="仿宋" w:hAnsi="仿宋" w:cs="微软雅黑" w:hint="eastAsia"/>
          <w:b/>
          <w:bCs/>
          <w:sz w:val="44"/>
          <w:szCs w:val="44"/>
        </w:rPr>
        <w:t>国家统一技术交易服务平台（四川节点中试平台）项目数据采购</w:t>
      </w:r>
    </w:p>
    <w:tbl>
      <w:tblPr>
        <w:tblW w:w="91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6"/>
        <w:gridCol w:w="6012"/>
        <w:gridCol w:w="1768"/>
      </w:tblGrid>
      <w:tr w:rsidR="00B86C35" w14:paraId="47A6C6CE" w14:textId="77777777">
        <w:trPr>
          <w:trHeight w:val="679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1266F484" w14:textId="77777777" w:rsidR="00B86C35" w:rsidRDefault="00000000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7780" w:type="dxa"/>
            <w:gridSpan w:val="2"/>
            <w:shd w:val="clear" w:color="auto" w:fill="auto"/>
            <w:vAlign w:val="center"/>
          </w:tcPr>
          <w:p w14:paraId="1E1129E5" w14:textId="77777777" w:rsidR="00B86C35" w:rsidRDefault="00000000">
            <w:pPr>
              <w:widowControl/>
              <w:spacing w:line="360" w:lineRule="auto"/>
              <w:textAlignment w:val="center"/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  <w:t>国家统一技术交易服务平台（四川节点中试平台）项目数据采购</w:t>
            </w:r>
          </w:p>
        </w:tc>
      </w:tr>
      <w:tr w:rsidR="00B86C35" w14:paraId="08ECB46E" w14:textId="77777777">
        <w:trPr>
          <w:trHeight w:val="679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66C0B1D1" w14:textId="77777777" w:rsidR="00B86C35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6C9B586B" w14:textId="77777777" w:rsidR="00B86C35" w:rsidRDefault="00B86C35">
            <w:pPr>
              <w:widowControl/>
              <w:spacing w:line="400" w:lineRule="exact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</w:p>
        </w:tc>
        <w:tc>
          <w:tcPr>
            <w:tcW w:w="1768" w:type="dxa"/>
            <w:shd w:val="clear" w:color="auto" w:fill="auto"/>
            <w:vAlign w:val="center"/>
          </w:tcPr>
          <w:p w14:paraId="616F0E0A" w14:textId="77777777" w:rsidR="00B86C35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报价：</w:t>
            </w:r>
          </w:p>
          <w:p w14:paraId="1BC1578C" w14:textId="77777777" w:rsidR="00B86C35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单位：万元</w:t>
            </w:r>
          </w:p>
        </w:tc>
      </w:tr>
      <w:tr w:rsidR="00EA10F9" w14:paraId="0E5F439B" w14:textId="77777777">
        <w:trPr>
          <w:trHeight w:val="5656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4588F848" w14:textId="77777777" w:rsidR="00EA10F9" w:rsidRDefault="00EA10F9" w:rsidP="00EA10F9">
            <w:pPr>
              <w:widowControl/>
              <w:spacing w:line="400" w:lineRule="exact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服务内容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6E00A6F2" w14:textId="77777777" w:rsidR="00EA10F9" w:rsidRDefault="00EA10F9" w:rsidP="00EA10F9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1、企业融资潜力评估预测模型结果。以数据接口方式交付，接口入参为企业名称或信用代码，调用返回结果为该企业融资概率预测模型结果，接口调用能力至少支持10000家企业/年。</w:t>
            </w:r>
          </w:p>
          <w:p w14:paraId="2A11896D" w14:textId="77777777" w:rsidR="00EA10F9" w:rsidRDefault="00EA10F9" w:rsidP="00EA10F9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模型要求：模型至少要将企业所在赛道资本供给和资本热度、企业自身融资能力纳入模型计算；模型需提供良好的业务可解释性；报价单位需对模型查准率（90%以上）、查全率（60%以上）、高复现率（90%以上）、市场实例证明进行承诺，提供佐证者优先；</w:t>
            </w:r>
          </w:p>
          <w:p w14:paraId="7DD1E9A5" w14:textId="77777777" w:rsidR="00EA10F9" w:rsidRDefault="00EA10F9" w:rsidP="00EA10F9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2、服务机构AI智能推荐匹配算法结果。以数据接口方式交付，接口入参为企业名称或信用代码，调用返回结果为匹配度得分倒序排列（至少提供30家机构），及AI推荐匹配算法的推荐理由。接口调用能力至少支持4000家企业/年。</w:t>
            </w:r>
          </w:p>
          <w:p w14:paraId="04905A0D" w14:textId="78FD50FB" w:rsidR="00EA10F9" w:rsidRDefault="00EA10F9" w:rsidP="00EA10F9">
            <w:pPr>
              <w:widowControl/>
              <w:spacing w:line="320" w:lineRule="exact"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模型要求：模型计算维</w:t>
            </w:r>
            <w:proofErr w:type="gramStart"/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度包括</w:t>
            </w:r>
            <w:proofErr w:type="gramEnd"/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不限于机构历史投资偏好、LP资金属性、机构合作关系网、新设基金等多维数据；模型建议结合神经网络、通用AIGC大模型（如DeepSeek）。模型基于企业的行业赛道、发展阶段等特征，精准匹配评分；模型生成的推荐理由需具备可解释性与透明性。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29E8D17C" w14:textId="77777777" w:rsidR="00EA10F9" w:rsidRDefault="00EA10F9" w:rsidP="00EA10F9">
            <w:pPr>
              <w:widowControl/>
              <w:spacing w:line="400" w:lineRule="exact"/>
              <w:jc w:val="center"/>
              <w:textAlignment w:val="center"/>
              <w:rPr>
                <w:rFonts w:ascii="仿宋" w:eastAsia="仿宋" w:hAnsi="仿宋" w:cs="仿宋" w:hint="eastAsia"/>
                <w:sz w:val="32"/>
                <w:szCs w:val="32"/>
              </w:rPr>
            </w:pPr>
          </w:p>
        </w:tc>
      </w:tr>
      <w:tr w:rsidR="00B86C35" w14:paraId="723FCFD2" w14:textId="77777777">
        <w:trPr>
          <w:trHeight w:val="865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0584429F" w14:textId="77777777" w:rsidR="00B86C35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  <w:t>总价（万元）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4280DD79" w14:textId="77777777" w:rsidR="00B86C35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*****万元（大写：*****）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5A7E8EAC" w14:textId="77777777" w:rsidR="00B86C35" w:rsidRDefault="00B86C35">
            <w:pPr>
              <w:widowControl/>
              <w:spacing w:line="400" w:lineRule="exact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</w:pPr>
          </w:p>
        </w:tc>
      </w:tr>
    </w:tbl>
    <w:p w14:paraId="4A95E5CD" w14:textId="77777777" w:rsidR="00B86C35" w:rsidRDefault="00000000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单位名称（盖章）：</w:t>
      </w:r>
    </w:p>
    <w:p w14:paraId="5745DAC2" w14:textId="77777777" w:rsidR="00B86C35" w:rsidRDefault="00000000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法定代表人或授权代表签字（签字或盖章）：</w:t>
      </w:r>
    </w:p>
    <w:p w14:paraId="38A65518" w14:textId="77777777" w:rsidR="00B86C35" w:rsidRDefault="00000000">
      <w:pPr>
        <w:spacing w:line="360" w:lineRule="auto"/>
      </w:pPr>
      <w:r>
        <w:rPr>
          <w:rFonts w:ascii="仿宋" w:eastAsia="仿宋" w:hAnsi="仿宋" w:cs="Times New Roman" w:hint="eastAsia"/>
          <w:bCs/>
          <w:sz w:val="28"/>
          <w:szCs w:val="28"/>
        </w:rPr>
        <w:t>日期：2026年x月xx日</w:t>
      </w:r>
    </w:p>
    <w:sectPr w:rsidR="00B86C35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C3FB7" w14:textId="77777777" w:rsidR="003D2D0A" w:rsidRDefault="003D2D0A" w:rsidP="00362862">
      <w:r>
        <w:separator/>
      </w:r>
    </w:p>
  </w:endnote>
  <w:endnote w:type="continuationSeparator" w:id="0">
    <w:p w14:paraId="52BC8203" w14:textId="77777777" w:rsidR="003D2D0A" w:rsidRDefault="003D2D0A" w:rsidP="00362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403E800E-9713-49C7-976C-7005B9B3D11A}"/>
    <w:embedBold r:id="rId2" w:subsetted="1" w:fontKey="{A6AC728D-7242-44CF-AAB3-2A336D9E40CE}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E91A547D-4ED5-495B-8708-F3B77DB60519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242356D8-C722-4F9E-832F-F17ED54082CB}"/>
    <w:embedBold r:id="rId5" w:subsetted="1" w:fontKey="{E05316D5-839B-4259-9657-E8A226F01CD3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inherit">
    <w:altName w:val="Segoe Print"/>
    <w:charset w:val="00"/>
    <w:family w:val="roman"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B04B3" w14:textId="77777777" w:rsidR="003D2D0A" w:rsidRDefault="003D2D0A" w:rsidP="00362862">
      <w:r>
        <w:separator/>
      </w:r>
    </w:p>
  </w:footnote>
  <w:footnote w:type="continuationSeparator" w:id="0">
    <w:p w14:paraId="2043C0AB" w14:textId="77777777" w:rsidR="003D2D0A" w:rsidRDefault="003D2D0A" w:rsidP="003628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3042045"/>
    <w:multiLevelType w:val="singleLevel"/>
    <w:tmpl w:val="E304204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6A2F4AB3"/>
    <w:multiLevelType w:val="multilevel"/>
    <w:tmpl w:val="6A2F4AB3"/>
    <w:lvl w:ilvl="0">
      <w:start w:val="1"/>
      <w:numFmt w:val="chineseCountingThousand"/>
      <w:suff w:val="nothing"/>
      <w:lvlText w:val="%1、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pStyle w:val="2"/>
      <w:isLgl/>
      <w:suff w:val="nothing"/>
      <w:lvlText w:val="%1.%2、"/>
      <w:lvlJc w:val="left"/>
      <w:pPr>
        <w:ind w:left="56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suff w:val="nothing"/>
      <w:lvlText w:val="%1.%2.%3、"/>
      <w:lvlJc w:val="left"/>
      <w:pPr>
        <w:ind w:left="1069" w:hanging="1069"/>
      </w:pPr>
      <w:rPr>
        <w:rFonts w:ascii="Times New Roman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3">
      <w:start w:val="1"/>
      <w:numFmt w:val="decimal"/>
      <w:isLgl/>
      <w:suff w:val="nothing"/>
      <w:lvlText w:val="%1.%2.%3.%4、"/>
      <w:lvlJc w:val="left"/>
      <w:pPr>
        <w:ind w:left="851" w:hanging="851"/>
      </w:pPr>
      <w:rPr>
        <w:rFonts w:ascii="Times New Roman" w:eastAsia="宋体" w:hAnsi="Times New Roman" w:cs="Times New Roman" w:hint="default"/>
        <w:sz w:val="24"/>
        <w:szCs w:val="24"/>
      </w:rPr>
    </w:lvl>
    <w:lvl w:ilvl="4">
      <w:start w:val="1"/>
      <w:numFmt w:val="decimal"/>
      <w:isLgl/>
      <w:suff w:val="nothing"/>
      <w:lvlText w:val="%1.%2.%3.%4.%5、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isLgl/>
      <w:suff w:val="nothing"/>
      <w:lvlText w:val="%1.%2.%3.%4.%5.%6、"/>
      <w:lvlJc w:val="left"/>
      <w:pPr>
        <w:ind w:left="1134" w:hanging="1134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left" w:pos="1800"/>
        </w:tabs>
        <w:ind w:left="1276" w:hanging="1276"/>
      </w:pPr>
      <w:rPr>
        <w:rFonts w:hint="eastAsia"/>
      </w:rPr>
    </w:lvl>
    <w:lvl w:ilvl="7">
      <w:start w:val="1"/>
      <w:numFmt w:val="decimal"/>
      <w:isLgl/>
      <w:lvlText w:val="%1.%2.%3.%4.%5.%6.%7.%8"/>
      <w:lvlJc w:val="left"/>
      <w:pPr>
        <w:tabs>
          <w:tab w:val="left" w:pos="1800"/>
        </w:tabs>
        <w:ind w:left="1418" w:hanging="1418"/>
      </w:pPr>
      <w:rPr>
        <w:rFonts w:hint="eastAsia"/>
      </w:rPr>
    </w:lvl>
    <w:lvl w:ilvl="8">
      <w:start w:val="1"/>
      <w:numFmt w:val="decimal"/>
      <w:isLgl/>
      <w:lvlText w:val="%1.%2.%3.%4.%5.%6.%7.%8.%9"/>
      <w:lvlJc w:val="left"/>
      <w:pPr>
        <w:tabs>
          <w:tab w:val="left" w:pos="2160"/>
        </w:tabs>
        <w:ind w:left="1559" w:hanging="1559"/>
      </w:pPr>
      <w:rPr>
        <w:rFonts w:hint="eastAsia"/>
      </w:rPr>
    </w:lvl>
  </w:abstractNum>
  <w:num w:numId="1" w16cid:durableId="620307024">
    <w:abstractNumId w:val="1"/>
  </w:num>
  <w:num w:numId="2" w16cid:durableId="1620124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FFF6736"/>
    <w:rsid w:val="F5FA0AD8"/>
    <w:rsid w:val="F6DB6CE2"/>
    <w:rsid w:val="F76F05A0"/>
    <w:rsid w:val="F77F0679"/>
    <w:rsid w:val="F79BA4D6"/>
    <w:rsid w:val="F7FB9C3B"/>
    <w:rsid w:val="FB9F7039"/>
    <w:rsid w:val="FDBC0D05"/>
    <w:rsid w:val="FDF60032"/>
    <w:rsid w:val="FF2E4B39"/>
    <w:rsid w:val="FF4FAC47"/>
    <w:rsid w:val="FFD79CE5"/>
    <w:rsid w:val="FFF17A99"/>
    <w:rsid w:val="FFF6EED1"/>
    <w:rsid w:val="FFF790F9"/>
    <w:rsid w:val="FFFF1A6C"/>
    <w:rsid w:val="00057230"/>
    <w:rsid w:val="0014459A"/>
    <w:rsid w:val="0015078A"/>
    <w:rsid w:val="00157614"/>
    <w:rsid w:val="00362862"/>
    <w:rsid w:val="003D2D0A"/>
    <w:rsid w:val="005075F1"/>
    <w:rsid w:val="005B559F"/>
    <w:rsid w:val="00822B90"/>
    <w:rsid w:val="00A569F4"/>
    <w:rsid w:val="00A862BC"/>
    <w:rsid w:val="00B00352"/>
    <w:rsid w:val="00B86C35"/>
    <w:rsid w:val="00B95DF4"/>
    <w:rsid w:val="00BA1C0A"/>
    <w:rsid w:val="00DB430D"/>
    <w:rsid w:val="00EA10F9"/>
    <w:rsid w:val="00FA641B"/>
    <w:rsid w:val="068725B4"/>
    <w:rsid w:val="10983F1A"/>
    <w:rsid w:val="149BC98C"/>
    <w:rsid w:val="16BF78F4"/>
    <w:rsid w:val="1BFE8218"/>
    <w:rsid w:val="1CFE8FC6"/>
    <w:rsid w:val="287F1513"/>
    <w:rsid w:val="377BA3D6"/>
    <w:rsid w:val="377FCF75"/>
    <w:rsid w:val="37FE1EF2"/>
    <w:rsid w:val="386C091E"/>
    <w:rsid w:val="39104059"/>
    <w:rsid w:val="3DFF6853"/>
    <w:rsid w:val="3EF5CE12"/>
    <w:rsid w:val="3F535491"/>
    <w:rsid w:val="3FA34547"/>
    <w:rsid w:val="3FFE7207"/>
    <w:rsid w:val="3FFF1ABF"/>
    <w:rsid w:val="3FFF6736"/>
    <w:rsid w:val="486736C3"/>
    <w:rsid w:val="4AFDF7ED"/>
    <w:rsid w:val="4DFE0366"/>
    <w:rsid w:val="567BD31A"/>
    <w:rsid w:val="5B795D0E"/>
    <w:rsid w:val="5BF5A489"/>
    <w:rsid w:val="5D5291D1"/>
    <w:rsid w:val="5DCA2F60"/>
    <w:rsid w:val="63E7A18D"/>
    <w:rsid w:val="68FFBAC2"/>
    <w:rsid w:val="6AAC73A7"/>
    <w:rsid w:val="6DFB966F"/>
    <w:rsid w:val="6EFD7881"/>
    <w:rsid w:val="6FD5836D"/>
    <w:rsid w:val="6FFF5CD8"/>
    <w:rsid w:val="71677131"/>
    <w:rsid w:val="72DF037C"/>
    <w:rsid w:val="747B29EC"/>
    <w:rsid w:val="74BFE0CE"/>
    <w:rsid w:val="75292D9A"/>
    <w:rsid w:val="7537303E"/>
    <w:rsid w:val="778F81AE"/>
    <w:rsid w:val="77BFB454"/>
    <w:rsid w:val="77C568C0"/>
    <w:rsid w:val="78FDDD8D"/>
    <w:rsid w:val="7991FCF1"/>
    <w:rsid w:val="7BDB099C"/>
    <w:rsid w:val="7D2B16EE"/>
    <w:rsid w:val="7D3E1424"/>
    <w:rsid w:val="7DE3BD80"/>
    <w:rsid w:val="7E5CB0D5"/>
    <w:rsid w:val="7E60532D"/>
    <w:rsid w:val="7EFF3C88"/>
    <w:rsid w:val="7F237504"/>
    <w:rsid w:val="7F3FFFF6"/>
    <w:rsid w:val="7FD5C647"/>
    <w:rsid w:val="7FEEF73E"/>
    <w:rsid w:val="7FF7F848"/>
    <w:rsid w:val="7FFA84A1"/>
    <w:rsid w:val="7FFE6743"/>
    <w:rsid w:val="A61BAAF0"/>
    <w:rsid w:val="A99D6C8D"/>
    <w:rsid w:val="AAEFBE22"/>
    <w:rsid w:val="AC4B3A0B"/>
    <w:rsid w:val="ADD815D2"/>
    <w:rsid w:val="AF976BCA"/>
    <w:rsid w:val="B77FAD74"/>
    <w:rsid w:val="BDD7AB69"/>
    <w:rsid w:val="BF7FE3D9"/>
    <w:rsid w:val="BFCFE755"/>
    <w:rsid w:val="BFFAAEFA"/>
    <w:rsid w:val="C7BAA2B7"/>
    <w:rsid w:val="CDDF81AE"/>
    <w:rsid w:val="CE7E2965"/>
    <w:rsid w:val="CF774068"/>
    <w:rsid w:val="D379676F"/>
    <w:rsid w:val="D3F69D1C"/>
    <w:rsid w:val="D9FFC87A"/>
    <w:rsid w:val="DCAFF3FD"/>
    <w:rsid w:val="DEF671C2"/>
    <w:rsid w:val="DF8D9E57"/>
    <w:rsid w:val="DFFF0208"/>
    <w:rsid w:val="E34FD5C1"/>
    <w:rsid w:val="E5FAD203"/>
    <w:rsid w:val="EDFF0607"/>
    <w:rsid w:val="EDFFDFEB"/>
    <w:rsid w:val="EE7FAC1A"/>
    <w:rsid w:val="EFD6FC63"/>
    <w:rsid w:val="EFDE694A"/>
    <w:rsid w:val="EFF757F5"/>
    <w:rsid w:val="F1FD5D99"/>
    <w:rsid w:val="F26FC7B3"/>
    <w:rsid w:val="F4BBA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D3186A5C-6A97-46DB-B78A-5EAFC5938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spacing w:before="120" w:after="120" w:line="360" w:lineRule="auto"/>
      <w:outlineLvl w:val="1"/>
    </w:pPr>
    <w:rPr>
      <w:rFonts w:eastAsia="宋体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Bodytext41">
    <w:name w:val="Body text|41"/>
    <w:basedOn w:val="a"/>
    <w:link w:val="Bodytext4"/>
    <w:qFormat/>
    <w:pPr>
      <w:shd w:val="clear" w:color="auto" w:fill="FFFFFF"/>
      <w:spacing w:before="260" w:after="260" w:line="280" w:lineRule="exact"/>
      <w:ind w:hanging="1320"/>
      <w:jc w:val="center"/>
    </w:pPr>
    <w:rPr>
      <w:rFonts w:ascii="PMingLiU" w:eastAsia="PMingLiU" w:hAnsi="PMingLiU" w:cs="PMingLiU"/>
      <w:spacing w:val="40"/>
      <w:sz w:val="28"/>
      <w:szCs w:val="28"/>
    </w:rPr>
  </w:style>
  <w:style w:type="character" w:customStyle="1" w:styleId="Bodytext4Spacing7pt">
    <w:name w:val="Body text|4 + Spacing 7 pt"/>
    <w:basedOn w:val="Bodytext4"/>
    <w:semiHidden/>
    <w:unhideWhenUsed/>
    <w:qFormat/>
    <w:rPr>
      <w:rFonts w:ascii="PMingLiU" w:eastAsia="PMingLiU" w:hAnsi="PMingLiU" w:cs="PMingLiU"/>
      <w:color w:val="000000"/>
      <w:spacing w:val="150"/>
      <w:w w:val="100"/>
      <w:position w:val="0"/>
      <w:sz w:val="28"/>
      <w:szCs w:val="28"/>
      <w:u w:val="none"/>
      <w:lang w:val="zh-CN" w:eastAsia="zh-CN" w:bidi="zh-CN"/>
    </w:rPr>
  </w:style>
  <w:style w:type="character" w:customStyle="1" w:styleId="Bodytext4">
    <w:name w:val="Body text|4_"/>
    <w:basedOn w:val="a0"/>
    <w:link w:val="Bodytext41"/>
    <w:qFormat/>
    <w:rPr>
      <w:rFonts w:ascii="PMingLiU" w:eastAsia="PMingLiU" w:hAnsi="PMingLiU" w:cs="PMingLiU"/>
      <w:spacing w:val="40"/>
      <w:sz w:val="28"/>
      <w:szCs w:val="28"/>
    </w:rPr>
  </w:style>
  <w:style w:type="paragraph" w:styleId="a7">
    <w:name w:val="List Paragraph"/>
    <w:basedOn w:val="a"/>
    <w:uiPriority w:val="99"/>
    <w:unhideWhenUsed/>
    <w:qFormat/>
    <w:pPr>
      <w:ind w:firstLineChars="200" w:firstLine="420"/>
    </w:pPr>
  </w:style>
  <w:style w:type="paragraph" w:customStyle="1" w:styleId="1">
    <w:name w:val="修订1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a6">
    <w:name w:val="页眉 字符"/>
    <w:basedOn w:val="a0"/>
    <w:link w:val="a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脚 字符"/>
    <w:basedOn w:val="a0"/>
    <w:link w:val="a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288</Words>
  <Characters>1646</Characters>
  <Application>Microsoft Office Word</Application>
  <DocSecurity>0</DocSecurity>
  <Lines>13</Lines>
  <Paragraphs>3</Paragraphs>
  <ScaleCrop>false</ScaleCrop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dlc</dc:creator>
  <cp:lastModifiedBy>xxjsb02</cp:lastModifiedBy>
  <cp:revision>3</cp:revision>
  <dcterms:created xsi:type="dcterms:W3CDTF">2026-02-28T09:49:00Z</dcterms:created>
  <dcterms:modified xsi:type="dcterms:W3CDTF">2026-02-28T09:49:00Z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BB64450C814F4401B03A38CBEAE72CC5_13</vt:lpwstr>
  </property>
  <property fmtid="{D5CDD505-2E9C-101B-9397-08002B2CF9AE}" pid="4" name="KSOTemplateDocerSaveRecord">
    <vt:lpwstr>eyJoZGlkIjoiZDA4ZTQ5NDQ2NjdiNjhlYTU3OGUzY2U3ZmI3Y2FkNzUiLCJ1c2VySWQiOiIxNzY2MjA5MDcxIn0=</vt:lpwstr>
  </property>
</Properties>
</file>